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Аннотация  к рабочей программе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/>
          <w:b/>
          <w:bCs/>
          <w:sz w:val="28"/>
          <w:szCs w:val="28"/>
        </w:rPr>
        <w:t>» 5-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классы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Рабочая программа учебного предмета «Музыка» обязательной предметной области «</w:t>
      </w:r>
      <w:r>
        <w:rPr>
          <w:rFonts w:ascii="Times New Roman" w:hAnsi="Times New Roman"/>
          <w:sz w:val="28"/>
          <w:szCs w:val="28"/>
        </w:rPr>
        <w:t>Изобразительное и</w:t>
      </w:r>
      <w:r>
        <w:rPr>
          <w:rFonts w:ascii="Times New Roman" w:hAnsi="Times New Roman"/>
          <w:sz w:val="28"/>
          <w:szCs w:val="28"/>
        </w:rPr>
        <w:t xml:space="preserve">скусство» разработана в соответствии с пунктом 31.1 ФГОС НОО и реализуется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 5 по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класс.</w:t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учебному предмету.</w:t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Рабочая программа учебного предмета является частью ООП НОО определяющей:</w:t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  <w:sz w:val="28"/>
          <w:szCs w:val="28"/>
        </w:rPr>
        <w:t>- содержание;</w:t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  <w:sz w:val="28"/>
          <w:szCs w:val="28"/>
        </w:rPr>
        <w:t>- планируемые результаты (личностные, метапредметные и предметные);</w:t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  <w:sz w:val="28"/>
          <w:szCs w:val="28"/>
        </w:rPr>
        <w:t>- тематическое планирование с учётом рабочей программы воспитания и возможностью использования ЭОР/ЦОР.</w:t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 работе МБОУ СОШ №41.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  <w:sz w:val="28"/>
          <w:szCs w:val="28"/>
        </w:rPr>
        <w:t>Дата___августа 2023 г.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 xml:space="preserve">СОДЕРЖАНИЕ УЧЕБНОГО ПРЕДМЕТА «ИЗОБРАЗИТЕЛЬНОЕ ИСКУССТВО»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Модуль № 1 «Декоративно-прикладное и народное искусство» 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5 класс 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>
          <w:b/>
          <w:bCs/>
        </w:rPr>
        <w:t xml:space="preserve">Раздел 1. Общие сведения о декоративно-прикладном искусстве </w:t>
      </w:r>
    </w:p>
    <w:p>
      <w:pPr>
        <w:pStyle w:val="Normal"/>
        <w:bidi w:val="0"/>
        <w:jc w:val="start"/>
        <w:rPr/>
      </w:pPr>
      <w:r>
        <w:rPr/>
        <w:t>1.1. Декоративно-прикладное искусство и его виды. Декоративно-прикладное искусство и его виды. Декоративно-прикладное искусство и предметная среда жизни людей. Виртуальная экскурсия: «Всероссийский музей декоративного искусства».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>
          <w:b/>
          <w:bCs/>
        </w:rPr>
        <w:t>Раздел 2. Древние корни народного искусства</w:t>
      </w:r>
    </w:p>
    <w:p>
      <w:pPr>
        <w:pStyle w:val="Normal"/>
        <w:bidi w:val="0"/>
        <w:jc w:val="start"/>
        <w:rPr/>
      </w:pPr>
      <w:r>
        <w:rPr/>
        <w:t>2.1. Древние образы в народном искусстве. Истоки образного языка декоративноприкладного искусства. Традиционные образы народного (крестьянского) прикладного искусства. Связь народного искусства с природой, бытом, трудом, верованиями и эпосом. Роль природных материалов в строительстве и изготовлении предметов быта, их значение в характере труда и жизненного уклада. Образно-символический язык народного прикладного искусства. Знаки-символы традиционного крестьянского прикладного искусства. 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pStyle w:val="Normal"/>
        <w:bidi w:val="0"/>
        <w:jc w:val="start"/>
        <w:rPr/>
      </w:pPr>
      <w:r>
        <w:rPr/>
        <w:t>2.2. Убранство русской избы. Конструкция избы, единство красоты и пользы — функционального и символического — в её постройке и украшении. Символическое значение образов и мотивов в узорном убранстве русских изб. Картина мира в образном строе бытового крестьянского искусства. Выполнение рисунков — эскизов орнаментального декора крестьянского дома.</w:t>
      </w:r>
    </w:p>
    <w:p>
      <w:pPr>
        <w:pStyle w:val="Normal"/>
        <w:bidi w:val="0"/>
        <w:jc w:val="start"/>
        <w:rPr/>
      </w:pPr>
      <w:r>
        <w:rPr/>
        <w:t>2.3. Внутренний мир русской избы. Устройство внутреннего пространства крестьянского дома. Декоративные элементы жилой среды. 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pStyle w:val="Normal"/>
        <w:bidi w:val="0"/>
        <w:jc w:val="start"/>
        <w:rPr/>
      </w:pPr>
      <w:r>
        <w:rPr/>
        <w:t>2.4. Конструкция и декор предметов народного быта и труда.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pStyle w:val="Normal"/>
        <w:bidi w:val="0"/>
        <w:jc w:val="start"/>
        <w:rPr/>
      </w:pPr>
      <w:r>
        <w:rPr/>
        <w:t>2.5. Народный праздничный костюм (коллективный проект). Образный строй народного праздничного костюма — женского и мужского. Традиционная конструкция русского женского костюма — северорусский (сарафан) и южнорусский (понёва) варианты. Разнообразие форм и украшений народного праздничного костюма для различных регионов страны.</w:t>
      </w:r>
    </w:p>
    <w:p>
      <w:pPr>
        <w:pStyle w:val="Normal"/>
        <w:bidi w:val="0"/>
        <w:jc w:val="start"/>
        <w:rPr/>
      </w:pPr>
      <w:r>
        <w:rPr/>
        <w:t>2.6. Искусство народной вышивки (коллективный проект).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 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pStyle w:val="Normal"/>
        <w:bidi w:val="0"/>
        <w:jc w:val="start"/>
        <w:rPr/>
      </w:pPr>
      <w:r>
        <w:rPr/>
        <w:t>2.7. Народные праздники и праздничные обряды как синтез всех видов народного творчества (коллективный проект). Народные праздники и праздничные обряды как синтез всех видов народного творчества. 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pStyle w:val="Normal"/>
        <w:bidi w:val="0"/>
        <w:jc w:val="start"/>
        <w:rPr/>
      </w:pPr>
      <w:r>
        <w:rPr/>
        <w:t>2.8. Тематический контроль по разделам 1 и 2.</w:t>
      </w:r>
    </w:p>
    <w:p>
      <w:pPr>
        <w:pStyle w:val="Normal"/>
        <w:bidi w:val="0"/>
        <w:jc w:val="start"/>
        <w:rPr/>
      </w:pPr>
      <w:r>
        <w:rPr>
          <w:b/>
          <w:bCs/>
        </w:rPr>
        <w:t>Раздел 3. Народные художественные промыслы</w:t>
      </w:r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>3.1. Происхождение художественных промыслов и их роль в современной жизни народов России. Роль и значение народных промыслов в современной жизни. Искусство и ремесло. Традиции культуры, особенные для каждого региона. Многообразие видов традиционных ремёсел и происхождение художественных промыслов народов России. Разнообразие материалов народных ремёсел и их связь с региональнонациональным бытом (дерево, береста, керамика, металл, кость, мех и кожа, шерсть и лён и др.).</w:t>
      </w:r>
    </w:p>
    <w:p>
      <w:pPr>
        <w:pStyle w:val="Normal"/>
        <w:bidi w:val="0"/>
        <w:jc w:val="start"/>
        <w:rPr/>
      </w:pPr>
      <w:r>
        <w:rPr/>
        <w:t>3.2. Традиционные древние образы в современных игрушках народных промыслов. 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 Создание эскиза игрушки по мотивам избранного промысла.</w:t>
      </w:r>
    </w:p>
    <w:p>
      <w:pPr>
        <w:pStyle w:val="Normal"/>
        <w:bidi w:val="0"/>
        <w:jc w:val="start"/>
        <w:rPr/>
      </w:pPr>
      <w:r>
        <w:rPr/>
        <w:t>3.3. Праздничная хохлома. 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pStyle w:val="Normal"/>
        <w:bidi w:val="0"/>
        <w:jc w:val="start"/>
        <w:rPr/>
      </w:pPr>
      <w:r>
        <w:rPr/>
        <w:t>3.4. Городецкая роспись по дереву. 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pStyle w:val="Normal"/>
        <w:bidi w:val="0"/>
        <w:jc w:val="start"/>
        <w:rPr/>
      </w:pPr>
      <w:r>
        <w:rPr/>
        <w:t>3.5. Искусство Гжели. Керамика. 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pStyle w:val="Normal"/>
        <w:bidi w:val="0"/>
        <w:jc w:val="start"/>
        <w:rPr/>
      </w:pPr>
      <w:r>
        <w:rPr/>
        <w:t>3.6. Жостово. Роспись по металлу. Жостово. Роспись по металлу.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 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pStyle w:val="Normal"/>
        <w:bidi w:val="0"/>
        <w:jc w:val="start"/>
        <w:rPr/>
      </w:pPr>
      <w:r>
        <w:rPr/>
        <w:t>3.7. Искусство лаковой живописи. Искусство лаковой живописи.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pStyle w:val="Normal"/>
        <w:bidi w:val="0"/>
        <w:jc w:val="start"/>
        <w:rPr/>
      </w:pPr>
      <w:r>
        <w:rPr/>
        <w:t>3.8. Народные художественные ремёсла и промыслы — материальные и духовные ценности, неотъемлемая часть культурного наследия России (коллективный проект). Народные художественные ремёсла и промыслы — материальные и духовные ценности, неотъемлемая часть культурного наследия России. Мир сказок и легенд, примет и оберегов в творчестве мастеров художественных промыслов. Отражение в изделиях народных промыслов многообразия исторических, духовных и культурных традиций.</w:t>
      </w:r>
    </w:p>
    <w:p>
      <w:pPr>
        <w:pStyle w:val="Normal"/>
        <w:bidi w:val="0"/>
        <w:jc w:val="start"/>
        <w:rPr/>
      </w:pPr>
      <w:r>
        <w:rPr/>
        <w:t>3.9. Тематический контроль по разделу 3.</w:t>
      </w:r>
    </w:p>
    <w:p>
      <w:pPr>
        <w:pStyle w:val="Normal"/>
        <w:bidi w:val="0"/>
        <w:jc w:val="start"/>
        <w:rPr/>
      </w:pPr>
      <w:r>
        <w:rPr>
          <w:b/>
          <w:bCs/>
        </w:rPr>
        <w:t>Раздел 4. Декоративно-прикладное искусство в культуре разных эпох и народов</w:t>
      </w:r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>4.1. Роль декоративно-прикладного искусства в культуре древних цивилизаций. Роль декоративно-прикладного искусства в культуре древних цивилизаций. Отражение в декоре мировоззрения эпохи, организации общества, традиций быта и ремесла, уклада жизни людей. 4.2. Особенности орнамента в культурах разных народов. 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pStyle w:val="Normal"/>
        <w:bidi w:val="0"/>
        <w:jc w:val="start"/>
        <w:rPr/>
      </w:pPr>
      <w:r>
        <w:rPr/>
        <w:t>4.3. Особенности конструкции и декора одежды. 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>
      <w:pPr>
        <w:pStyle w:val="Normal"/>
        <w:bidi w:val="0"/>
        <w:jc w:val="start"/>
        <w:rPr/>
      </w:pPr>
      <w:r>
        <w:rPr/>
        <w:t>4.4. Целостный образ декоративно-прикладного искусства для каждой исторической эпохи и национальной культуры (коллективный проект). Украшение жизненного пространства: построений, интерьеров, предметов быта — в культуре разных эпох.</w:t>
      </w:r>
    </w:p>
    <w:p>
      <w:pPr>
        <w:pStyle w:val="Normal"/>
        <w:bidi w:val="0"/>
        <w:jc w:val="start"/>
        <w:rPr/>
      </w:pPr>
      <w:r>
        <w:rPr>
          <w:b/>
          <w:bCs/>
        </w:rPr>
        <w:t>Раздел 5. Декоративно-прикладное искусство в жизни современного человека</w:t>
      </w:r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>5.1. Многообразие видов, форм, материалов и техник современного декоративного искусства. 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pStyle w:val="Normal"/>
        <w:bidi w:val="0"/>
        <w:jc w:val="start"/>
        <w:rPr/>
      </w:pPr>
      <w:r>
        <w:rPr/>
        <w:t>5.2. Символические знаки в современной жизни. Символический знак в современной жизни: эмблема, логотип, указующий или декоративный знак. 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pStyle w:val="Normal"/>
        <w:bidi w:val="0"/>
        <w:jc w:val="start"/>
        <w:rPr/>
      </w:pPr>
      <w:r>
        <w:rPr/>
        <w:t>5.3. Декор современных улиц и помещений (коллективный проект). Декор на улицах и декор помещений. Декор праздничный и повседневный. Праздничное оформление школы.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Модуль № 2 «Живопись, графика, скульптура»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6 класс 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>
          <w:b/>
          <w:bCs/>
        </w:rPr>
        <w:t>Раздел 1. Общие сведения о видах искусства</w:t>
      </w:r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>1.1. Искусство — его виды и их роль в жизни людей. Пространственные и временные виды искусства. Изобразительные, конструктивные и декоративные виды пространственных искусств, их место и назначение в жизни людей. Основные виды живописи, графики и скульптуры. Художник и зритель: зрительские умения, знания и творчество зрителя. Раздел 2. Язык изобразительного искусства и его выразительные средства 2.1. Живописные, графические и скульптурные художественные материалы и их особые свойства. Живописные, графические и скульптурные художественные материалы, их особые свойства. 2.2. Рисунок — основа изобразительного искусства и мастерства художника. Выразительные возможности линии (коллективный проект). Рисунок — основа изобразительного искусства и мастерства художника. Виды рисунка: зарисовка, набросок, учебный рисунок и творческий рисунок. Навыки размещения рисунка в листе, выбор формата. Ритм и ритмическая организация плоскости листа. Начальные умения рисунка с натуры. Зарисовки простых предметов. Линейные графические рисунки и наброски.</w:t>
      </w:r>
    </w:p>
    <w:p>
      <w:pPr>
        <w:pStyle w:val="Normal"/>
        <w:bidi w:val="0"/>
        <w:jc w:val="start"/>
        <w:rPr/>
      </w:pPr>
      <w:r>
        <w:rPr/>
        <w:t>2.3. Тёмное — светлое — тональные отношения. Тон и тональные отношения: тёмное — светлое.</w:t>
      </w:r>
    </w:p>
    <w:p>
      <w:pPr>
        <w:pStyle w:val="Normal"/>
        <w:bidi w:val="0"/>
        <w:jc w:val="start"/>
        <w:rPr/>
      </w:pPr>
      <w:r>
        <w:rPr/>
        <w:t>2.4. Основы цветоведения. 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pStyle w:val="Normal"/>
        <w:bidi w:val="0"/>
        <w:jc w:val="start"/>
        <w:rPr/>
      </w:pPr>
      <w:r>
        <w:rPr/>
        <w:t>2.5. Цвет как выразительное средство в изобразительном искусстве. 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pStyle w:val="Normal"/>
        <w:bidi w:val="0"/>
        <w:jc w:val="start"/>
        <w:rPr/>
      </w:pPr>
      <w:r>
        <w:rPr/>
        <w:t>2.6. Выразительные средства скульптуры (коллективный проект). 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pStyle w:val="Normal"/>
        <w:bidi w:val="0"/>
        <w:jc w:val="start"/>
        <w:rPr/>
      </w:pPr>
      <w:r>
        <w:rPr/>
        <w:t>2.7. Тематический контроль по разделам 1–2.</w:t>
      </w:r>
    </w:p>
    <w:p>
      <w:pPr>
        <w:pStyle w:val="Normal"/>
        <w:bidi w:val="0"/>
        <w:jc w:val="start"/>
        <w:rPr/>
      </w:pPr>
      <w:r>
        <w:rPr>
          <w:b/>
          <w:bCs/>
        </w:rPr>
        <w:t>Раздел 3. Жанры изобразительного искусства</w:t>
      </w:r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>3.1. Жанровая система в изобразительном искусстве. Жанровая система в изобразительном искусстве как инструмент для сравнения и анализа произведений изобразительного искусства. Предмет изображения, сюжет и содержание произведения изобразительного искусства.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Раздел 4. Натюрморт </w:t>
      </w:r>
    </w:p>
    <w:p>
      <w:pPr>
        <w:pStyle w:val="Normal"/>
        <w:bidi w:val="0"/>
        <w:jc w:val="start"/>
        <w:rPr/>
      </w:pPr>
      <w:r>
        <w:rPr/>
        <w:t>4.1. Изображение объёмного предмета на плоскости листа. Изображение предметного мира в изобразительном искусстве и появление жанра натюрморта в европейском и отечественном искусстве. Основы графической грамоты: правила объёмного изображения предметов на плоскости. Линейное построение предмета в пространстве: линия горизонта, точка зрения и точка схода, правила перспективных сокращений. Изображение окружности в перспективе. Рисование геометрических тел на основе правил линейной перспективы.</w:t>
      </w:r>
    </w:p>
    <w:p>
      <w:pPr>
        <w:pStyle w:val="Normal"/>
        <w:bidi w:val="0"/>
        <w:jc w:val="start"/>
        <w:rPr/>
      </w:pPr>
      <w:r>
        <w:rPr/>
        <w:t>4.2. Конструкция предмета сложной формы. Сложная пространственная форма и выявление её конструкции. Рисунок сложной формы предмета как соотношение простых геометрических фигур. Линейный рисунок конструкции из нескольких геометрических тел. 4.3. Свет и тень. Правила светотеневого изображения предмета. 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pStyle w:val="Normal"/>
        <w:bidi w:val="0"/>
        <w:jc w:val="start"/>
        <w:rPr/>
      </w:pPr>
      <w:r>
        <w:rPr/>
        <w:t>4.4. Рисунок натюрморта графическими материалами (коллективный проект). Рисунок натюрморта графическими материалами с натуры или по представлению. 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pStyle w:val="Normal"/>
        <w:bidi w:val="0"/>
        <w:jc w:val="start"/>
        <w:rPr/>
      </w:pPr>
      <w:r>
        <w:rPr/>
        <w:t>4.5. Живописное изображение натюрморта (коллективный проект). 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Раздел 5. Портрет </w:t>
      </w:r>
    </w:p>
    <w:p>
      <w:pPr>
        <w:pStyle w:val="Normal"/>
        <w:bidi w:val="0"/>
        <w:jc w:val="start"/>
        <w:rPr/>
      </w:pPr>
      <w:r>
        <w:rPr/>
        <w:t>5.1. Портретный жанр в истории искусства. 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Великие портретисты в европейском искусстве. Особенности развития портретного жанра в отечественном искусстве. Великие портретисты в русской живописи. Парадный и камерный портрет в живописи. Особенности развития жанра портрета в искусстве ХХ в.— отечественном и европейском.</w:t>
      </w:r>
    </w:p>
    <w:p>
      <w:pPr>
        <w:pStyle w:val="Normal"/>
        <w:bidi w:val="0"/>
        <w:jc w:val="start"/>
        <w:rPr/>
      </w:pPr>
      <w:r>
        <w:rPr/>
        <w:t>5.2. Конструкция головы человека. Построение головы человека, основные пропорции лица, соотношение лицевой и черепной частей головы.</w:t>
      </w:r>
    </w:p>
    <w:p>
      <w:pPr>
        <w:pStyle w:val="Normal"/>
        <w:bidi w:val="0"/>
        <w:jc w:val="start"/>
        <w:rPr/>
      </w:pPr>
      <w:r>
        <w:rPr/>
        <w:t>5.3. Графический портретный рисунок. 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pStyle w:val="Normal"/>
        <w:bidi w:val="0"/>
        <w:jc w:val="start"/>
        <w:rPr/>
      </w:pPr>
      <w:r>
        <w:rPr/>
        <w:t>5.4. Свет и тень в изображении головы человека. Роль освещения головы при создании портретного образа. Свет и тень в изображении головы человека.</w:t>
      </w:r>
    </w:p>
    <w:p>
      <w:pPr>
        <w:pStyle w:val="Normal"/>
        <w:bidi w:val="0"/>
        <w:jc w:val="start"/>
        <w:rPr/>
      </w:pPr>
      <w:r>
        <w:rPr/>
        <w:t>5.5. Портрет в скульптуре (коллективный проект). Портрет в скульптуре. Выражение характера человека, его социального положения и образа эпохи в скульптурном портрете. Значение свойств художественных материалов в создании скульптурного портрета.</w:t>
      </w:r>
    </w:p>
    <w:p>
      <w:pPr>
        <w:pStyle w:val="Normal"/>
        <w:bidi w:val="0"/>
        <w:jc w:val="start"/>
        <w:rPr/>
      </w:pPr>
      <w:r>
        <w:rPr/>
        <w:t>5.6. Живописное изображение портрета. Живописное изображение портрета. Роль цвета в живописном портретном образе в произведениях выдающихся живописцев. Опыт работы над созданием живописного портрета.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Раздел 6. Пейзаж </w:t>
      </w:r>
    </w:p>
    <w:p>
      <w:pPr>
        <w:pStyle w:val="Normal"/>
        <w:bidi w:val="0"/>
        <w:jc w:val="start"/>
        <w:rPr/>
      </w:pPr>
      <w:r>
        <w:rPr/>
        <w:t>6.1. Правила построения линейной перспективы в изображении пространства. Особенности изображения пространства в эпоху Древнего мира, в средневековом искусстве и в эпоху Возрождения. Правила построения линейной перспективы в изображении пространства.</w:t>
      </w:r>
    </w:p>
    <w:p>
      <w:pPr>
        <w:pStyle w:val="Normal"/>
        <w:bidi w:val="0"/>
        <w:jc w:val="start"/>
        <w:rPr/>
      </w:pPr>
      <w:r>
        <w:rPr/>
        <w:t>6.2. Правила воздушной перспективы. Особенности изображения разных состояний природы и её освещения. Правила воздушной перспективы, построения переднего, среднего и дальнего планов при изображении пейзажа. Особенности изображения разных состояний природы и её освещения. Романтический пейзаж. Морские пейзажи И. Айвазовского. 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Живописное изображение различных состояний природы.</w:t>
      </w:r>
    </w:p>
    <w:p>
      <w:pPr>
        <w:pStyle w:val="Normal"/>
        <w:bidi w:val="0"/>
        <w:jc w:val="start"/>
        <w:rPr/>
      </w:pPr>
      <w:r>
        <w:rPr/>
        <w:t>6.3. Пейзаж в истории русской живописи и его значение в отечественной культуре.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 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 Творческий опыт в создании композиционного живописного пейзажа своей Родины.</w:t>
      </w:r>
    </w:p>
    <w:p>
      <w:pPr>
        <w:pStyle w:val="Normal"/>
        <w:bidi w:val="0"/>
        <w:jc w:val="start"/>
        <w:rPr/>
      </w:pPr>
      <w:r>
        <w:rPr/>
        <w:t>6.4. Пейзаж в графике (коллективный проект). Графический образ пейзажа в работах выдающихся мастеров. Средства выразительности в графическом рисунке и многообразие графических техник. Графические зарисовки и графическая композиция на темы окружающей природы.</w:t>
      </w:r>
    </w:p>
    <w:p>
      <w:pPr>
        <w:pStyle w:val="Normal"/>
        <w:bidi w:val="0"/>
        <w:jc w:val="start"/>
        <w:rPr/>
      </w:pPr>
      <w:r>
        <w:rPr/>
        <w:t>6.5. Городской пейзаж (коллективный проект). Городской пейзаж в творчестве мастеров искусства. Многообразие в понимании образа города. 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Опыт изображения городского пейзажа. Наблюдательная перспектива и ритмическая организация плоскости изображения. 6.6. Тематический контроль по разделам 3–6.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Раздел 7. Бытовой жанр в изобразительном искусстве </w:t>
      </w:r>
    </w:p>
    <w:p>
      <w:pPr>
        <w:pStyle w:val="Normal"/>
        <w:bidi w:val="0"/>
        <w:jc w:val="start"/>
        <w:rPr/>
      </w:pPr>
      <w:r>
        <w:rPr/>
        <w:t>7.1. Изображение бытовой жизни людей в традициях искусства разных эпох. 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pStyle w:val="Normal"/>
        <w:bidi w:val="0"/>
        <w:jc w:val="start"/>
        <w:rPr/>
      </w:pPr>
      <w:r>
        <w:rPr/>
        <w:t>7.2. Работа над сюжетной композицией. 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Раздел 8. Исторический жанр в изобразительном искусстве </w:t>
      </w:r>
    </w:p>
    <w:p>
      <w:pPr>
        <w:pStyle w:val="Normal"/>
        <w:bidi w:val="0"/>
        <w:jc w:val="start"/>
        <w:rPr/>
      </w:pPr>
      <w:r>
        <w:rPr/>
        <w:t>8.1. Историческая картина в истории искусства, её особое значение. Историческая тема в искусстве как изображение наиболее значительных событий в жизни общества. 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>
      <w:pPr>
        <w:pStyle w:val="Normal"/>
        <w:bidi w:val="0"/>
        <w:jc w:val="start"/>
        <w:rPr/>
      </w:pPr>
      <w:r>
        <w:rPr/>
        <w:t>8.2. Историческая картина в русской живописи. Историческая картина в русском искусстве XIX в. и её особое место в развитии отечественной культуры. 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>
      <w:pPr>
        <w:pStyle w:val="Normal"/>
        <w:bidi w:val="0"/>
        <w:jc w:val="start"/>
        <w:rPr/>
      </w:pPr>
      <w:r>
        <w:rPr/>
        <w:t>8.3. Работа над сюжетной композицией. 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Разработка эскизов композиции на историческую тему с опорой на собранный материал по задуманному сюжету.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Раздел 9. Библейские темы в изобразительном искусстве </w:t>
      </w:r>
    </w:p>
    <w:p>
      <w:pPr>
        <w:pStyle w:val="Normal"/>
        <w:bidi w:val="0"/>
        <w:jc w:val="start"/>
        <w:rPr/>
      </w:pPr>
      <w:r>
        <w:rPr/>
        <w:t>9.1. Библейские темы в истории европейской и отечественной живописи Библейские темы в русском искусстве XIX в.. Исторические картины на библейские темы: место и значение сюжетов Священной истории в европейской культуре. Вечные темы и их нравственное и духовно-ценностное выражение как «духовная ось», соединяющая жизненные позиции разных поколений. Произведения на библейские темы Леонардо да Винчи, Рафаэля, Рембрандта, в скульптуре «Пьета» Микеланджело и др.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</w:t>
      </w:r>
    </w:p>
    <w:p>
      <w:pPr>
        <w:pStyle w:val="Normal"/>
        <w:bidi w:val="0"/>
        <w:jc w:val="start"/>
        <w:rPr/>
      </w:pPr>
      <w:r>
        <w:rPr/>
        <w:t>9.2. Иконопись в истории русского искусства. Иконопись как великое проявление русской культуры. Язык изображения в иконе — его религиозный и символический смысл. Великие русские иконописцы: духовный свет икон Андрея Рублёва, Феофана Грека, Дионисия. Работа над эскизом сюжетной композиции. Роль и значение изобразительного искусства в жизни людей: образ мира в изобразительном искусстве.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Модуль № 3 «Архитектура и дизайн» 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7 класс 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Раздел 1. Архитектура и дизайн – искусства художественной постройки предметнопространственной среды человека </w:t>
      </w:r>
    </w:p>
    <w:p>
      <w:pPr>
        <w:pStyle w:val="Normal"/>
        <w:bidi w:val="0"/>
        <w:jc w:val="start"/>
        <w:rPr/>
      </w:pPr>
      <w:r>
        <w:rPr/>
        <w:t>1.1. Архитектура и дизайн — предметно-пространственная среда, создаваемая человеком. Архитектура и дизайн — искусства художественной постройки — конструктивные искусства. Дизайн и архитектура как создатели «второй природы» — предметно-пространственной среды жизни людей. 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pStyle w:val="Normal"/>
        <w:bidi w:val="0"/>
        <w:jc w:val="start"/>
        <w:rPr/>
      </w:pPr>
      <w:r>
        <w:rPr/>
        <w:t>1.2. Архитектура — «каменная летопись» истории человечества. Материальная культура человечества как уникальная информация о жизни людей в разные исторические эпохи. Роль архитектуры в понимании человеком своей идентичности. Задачи сохранения культурного наследия и природного ландшафта. 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>
      <w:pPr>
        <w:pStyle w:val="Normal"/>
        <w:bidi w:val="0"/>
        <w:jc w:val="start"/>
        <w:rPr/>
      </w:pPr>
      <w:r>
        <w:rPr/>
        <w:t>1.3. Основы построения композиции в конструктивных искусствах. Композиция как основа реализации замысла в любой творческой деятельности. Основы формальной композиции в конструктивных искусствах. Элементы композиции в графическом дизайне: пятно, линия, цвет, буква, текст и изображение. Формальная композиция как композиционное построение на основе сочетания геометрических фигур, без предметного содержания. Основные свойства композиции: целостность и соподчинённость элементов. 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 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pStyle w:val="Normal"/>
        <w:bidi w:val="0"/>
        <w:jc w:val="start"/>
        <w:rPr/>
      </w:pPr>
      <w:r>
        <w:rPr/>
        <w:t>1.4. Роль цвета в организации композиционного пространства. Роль цвета в организации композиционного пространства. 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>
      <w:pPr>
        <w:pStyle w:val="Normal"/>
        <w:bidi w:val="0"/>
        <w:jc w:val="start"/>
        <w:rPr/>
      </w:pPr>
      <w:r>
        <w:rPr/>
        <w:t>1.5. Шрифты и шрифтовая композиция в графическом дизайне. Шрифты и шрифтовая композиция в графическом дизайне. Форма буквы как изобразительно-смысловой символ. Шрифт и содержание текста. Стилизация шрифта. Типографика. Понимание типографской строки как элемента плоскостной композиции. Выполнение аналитических и практических работ по теме «Буква — изобразительный элемент композиции».</w:t>
      </w:r>
    </w:p>
    <w:p>
      <w:pPr>
        <w:pStyle w:val="Normal"/>
        <w:bidi w:val="0"/>
        <w:jc w:val="start"/>
        <w:rPr/>
      </w:pPr>
      <w:r>
        <w:rPr/>
        <w:t>1.6. Логотип. Построение логотипа. 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pStyle w:val="Normal"/>
        <w:bidi w:val="0"/>
        <w:jc w:val="start"/>
        <w:rPr/>
      </w:pPr>
      <w:r>
        <w:rPr/>
        <w:t>1.7. Композиционные основы макетирования в графическом дизайне при соединении текста и изображения. Искусство плаката. Композиционные основы макетирования в графическом дизайне при соединении текста и изображения. 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pStyle w:val="Normal"/>
        <w:bidi w:val="0"/>
        <w:jc w:val="start"/>
        <w:rPr/>
      </w:pPr>
      <w:r>
        <w:rPr/>
        <w:t>1.8. Многообразие форм графического дизайна. Дизайн книги и журнала. Многообразие форм графического дизайна. Дизайн книги и журнала. Элементы, составляющие конструкцию и художественное оформление книги, журнала. Макет разворота книги или журнала по выбранной теме в виде коллажа или на основе компьютерных программ. 1.9. Тематический контроль по разделу 1.</w:t>
      </w:r>
    </w:p>
    <w:p>
      <w:pPr>
        <w:pStyle w:val="Normal"/>
        <w:bidi w:val="0"/>
        <w:jc w:val="start"/>
        <w:rPr/>
      </w:pPr>
      <w:r>
        <w:rPr>
          <w:b/>
          <w:bCs/>
        </w:rPr>
        <w:t>Раздел 2. Макетирование объёмно-пространственных композиций</w:t>
      </w:r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>2.1. От плоскостного изображения к объёмному макету. Объект и пространство. Взаимосвязь объектов в архитектурном макете. Композиция плоскостная и пространственная. Композиционная организация пространства. Прочтение плоскостной композиции как «чертежа» пространства. Макетирование. Введение в макет понятия рельефа местности и способы его обозначения на макете. Выполнение практических работ по созданию объёмно-пространственных композиций. Объём и пространство. Взаимо¬связь объектов в архитектурном макете.</w:t>
      </w:r>
    </w:p>
    <w:p>
      <w:pPr>
        <w:pStyle w:val="Normal"/>
        <w:bidi w:val="0"/>
        <w:jc w:val="start"/>
        <w:rPr/>
      </w:pPr>
      <w:r>
        <w:rPr/>
        <w:t>2.2. Здание как сочетание различных объёмных форм. Конструкция: часть и целое. 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 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pStyle w:val="Normal"/>
        <w:bidi w:val="0"/>
        <w:jc w:val="start"/>
        <w:rPr/>
      </w:pPr>
      <w:r>
        <w:rPr/>
        <w:t>2.3. Эволюция архитектурных конструкций и роль эволюции строительных материалов. 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>
      <w:pPr>
        <w:pStyle w:val="Normal"/>
        <w:bidi w:val="0"/>
        <w:jc w:val="start"/>
        <w:rPr/>
      </w:pPr>
      <w:r>
        <w:rPr/>
        <w:t>2.4. Красота и целесообразность предметного мира. Образ времени в предметах, создаваемых человеком. 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pStyle w:val="Normal"/>
        <w:bidi w:val="0"/>
        <w:jc w:val="start"/>
        <w:rPr/>
      </w:pPr>
      <w:r>
        <w:rPr/>
        <w:t>2.5. Форма, материал и функция бытового предмета. 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 Выполнение аналитических зарисовок форм бытовых предметов. Творческое проектирование предметов быта с определением их функций и материала изготовления.</w:t>
      </w:r>
    </w:p>
    <w:p>
      <w:pPr>
        <w:pStyle w:val="Normal"/>
        <w:bidi w:val="0"/>
        <w:jc w:val="start"/>
        <w:rPr/>
      </w:pPr>
      <w:r>
        <w:rPr/>
        <w:t>2.6. Цвет в архитектуре и дизайне. 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Конструирование объектов дизайна или архитектурное макетирование с использованием цвета.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Раздел 3. Социальное значение дизайна и архитектуры как среды жизни человека </w:t>
      </w:r>
    </w:p>
    <w:p>
      <w:pPr>
        <w:pStyle w:val="Normal"/>
        <w:bidi w:val="0"/>
        <w:jc w:val="start"/>
        <w:rPr/>
      </w:pPr>
      <w:r>
        <w:rPr/>
        <w:t>3.1. Образ и стиль материальной культуры прошлого. 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жилища, храмовая архитектура, частный дом в предметнопространственной среде жизни разных народов. 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pStyle w:val="Normal"/>
        <w:bidi w:val="0"/>
        <w:jc w:val="start"/>
        <w:rPr/>
      </w:pPr>
      <w:r>
        <w:rPr/>
        <w:t>3.2. Пути развития современной архитектуры и дизайна: город сегодня и завтра. Пути развития современной архитектуры и дизайна: город сегодня и завтра. 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 Отрицание канонов и сохранение наследия с учётом нового уровня материальностроительной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pStyle w:val="Normal"/>
        <w:bidi w:val="0"/>
        <w:jc w:val="start"/>
        <w:rPr/>
      </w:pPr>
      <w:r>
        <w:rPr/>
        <w:t>3.3. Пространство городской среды. Пространство городской среды. Исторические формы планировки городской среды и их связь с образом жизни людей. Роль цвета в формировании пространства. Схема-планировка и реальность. 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 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pStyle w:val="Normal"/>
        <w:bidi w:val="0"/>
        <w:jc w:val="start"/>
        <w:rPr/>
      </w:pPr>
      <w:r>
        <w:rPr/>
        <w:t>3.4. Дизайн городской среды. Малые архитектурные формы. 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 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 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>
      <w:pPr>
        <w:pStyle w:val="Normal"/>
        <w:bidi w:val="0"/>
        <w:jc w:val="start"/>
        <w:rPr/>
      </w:pPr>
      <w:r>
        <w:rPr/>
        <w:t>3.5. Дизайн пространственно-предметной среды интерь¬ера. Интерьер и предметный мир в доме. Интерьер и предметный мир в доме. Назначение помещения и построение его интерьера. Дизайн пространственно-предметной среды интерьера. Образно-стилевое единство материальной культуры каждой эпохи. Интерьер как отражение стиля жизни его хозяев. Зонирование интерьера — создание многофункционального пространства. Отделочные материалы, введение фактуры и цвета в интерьер. Интерьеры общественных зданий (театр, кафе, вокзал, офис, школа). Выполнение практической и аналитической работы по теме «Роль вещи в образностилевом решении интерьера» в форме создания коллажной композиции.</w:t>
      </w:r>
    </w:p>
    <w:p>
      <w:pPr>
        <w:pStyle w:val="Normal"/>
        <w:bidi w:val="0"/>
        <w:jc w:val="start"/>
        <w:rPr/>
      </w:pPr>
      <w:r>
        <w:rPr/>
        <w:t>3.6. Природа и архитектура. Организация архитектурно-ландшафтного пространства. Организация архитектурно-ландшафтного пространства. Город в единстве с ландшафтно-парковой средой. 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pStyle w:val="Normal"/>
        <w:bidi w:val="0"/>
        <w:jc w:val="start"/>
        <w:rPr/>
      </w:pPr>
      <w:r>
        <w:rPr/>
        <w:t>3.7. Замысел архитектурного проекта и его осуществление. Выполнение дизайн-проекта территории парка или приусадебного участка в виде схемы-чертежа. Единство эстетического и функционального в объёмно-¬пространственной организации среды жизнедеятельности ¬людей.</w:t>
      </w:r>
    </w:p>
    <w:p>
      <w:pPr>
        <w:pStyle w:val="Normal"/>
        <w:bidi w:val="0"/>
        <w:jc w:val="start"/>
        <w:rPr/>
      </w:pPr>
      <w:r>
        <w:rPr/>
        <w:t>3.8. Тематический контроль по разделам 2 и 3.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Раздел 4. Образ человека и индивидуальное проектирование </w:t>
      </w:r>
    </w:p>
    <w:p>
      <w:pPr>
        <w:pStyle w:val="Normal"/>
        <w:bidi w:val="0"/>
        <w:jc w:val="start"/>
        <w:rPr/>
      </w:pPr>
      <w:r>
        <w:rPr/>
        <w:t>4.1. Функциональная планировка своего дома. 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>
      <w:pPr>
        <w:pStyle w:val="Normal"/>
        <w:bidi w:val="0"/>
        <w:jc w:val="start"/>
        <w:rPr/>
      </w:pPr>
      <w:r>
        <w:rPr/>
        <w:t>4.2. Дизайн и архитектура сада или приусадебного участка. Дизайн предметной среды в интерьере личного дома. Проектные работы по созданию облика частного дома, комнаты и сада. Дизайн предметной среды в интерьере частного дома.</w:t>
      </w:r>
    </w:p>
    <w:p>
      <w:pPr>
        <w:pStyle w:val="Normal"/>
        <w:bidi w:val="0"/>
        <w:jc w:val="start"/>
        <w:rPr/>
      </w:pPr>
      <w:r>
        <w:rPr/>
        <w:t>4.3. Композиционно-конструктивные принципы дизайна одежды. Мода и культура как параметры создания собственного костюма или комплекта одежды. 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pStyle w:val="Normal"/>
        <w:bidi w:val="0"/>
        <w:jc w:val="start"/>
        <w:rPr/>
      </w:pPr>
      <w:r>
        <w:rPr/>
        <w:t>4.4. Дизайн современной одежды. 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 Выполнение практических творческих эскизов по теме «Дизайн современной одежды».</w:t>
      </w:r>
    </w:p>
    <w:p>
      <w:pPr>
        <w:pStyle w:val="Normal"/>
        <w:bidi w:val="0"/>
        <w:jc w:val="start"/>
        <w:rPr/>
      </w:pPr>
      <w:r>
        <w:rPr/>
        <w:t>4.5. Грим и причёска в практике дизайна. Визажистика. Искусство грима и причёски. Форма лица и причёска. Макияж дневной, вечерний и карнавальный. Грим бытовой и сценический. Имидж-дизайн и его связь с публичностью, технологией социального поведения, рекламой, общественной деятельностью.</w:t>
      </w:r>
    </w:p>
    <w:p>
      <w:pPr>
        <w:pStyle w:val="Normal"/>
        <w:bidi w:val="0"/>
        <w:jc w:val="start"/>
        <w:rPr/>
      </w:pPr>
      <w:r>
        <w:rPr/>
        <w:t>4.6. Тематический контроль по разделу 4. Дизайн и архитектура — средства организации среды жизни людей и строительства нового мира.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ПЛАНИРУЕМЫЕ РЕЗУЛЬТАТЫ ОСВОЕНИЯ УЧЕБНОГО ПРЕДМЕТА «ИЗОБРАЗИТЕЛЬНОЕ ИСКУССТВО» НА УРОВНЕ ОСНОВНОГО ОБЩЕГО ОБРАЗОВАНИЯ </w:t>
      </w:r>
    </w:p>
    <w:p>
      <w:pPr>
        <w:pStyle w:val="Normal"/>
        <w:bidi w:val="0"/>
        <w:jc w:val="center"/>
        <w:rPr>
          <w:b/>
          <w:bCs/>
        </w:rPr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 xml:space="preserve">ЛИЧНОСТНЫЕ РЕЗУЛЬТАТЫ </w:t>
      </w:r>
    </w:p>
    <w:p>
      <w:pPr>
        <w:pStyle w:val="Normal"/>
        <w:bidi w:val="0"/>
        <w:jc w:val="start"/>
        <w:rPr/>
      </w:pPr>
      <w:r>
        <w:rPr/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 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1. Патриотическое воспитание. </w:t>
      </w:r>
      <w:r>
        <w:rPr/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чувственноэмоциональному восприятию и творческому созиданию художественного образа. </w:t>
      </w:r>
      <w:r>
        <w:rPr>
          <w:b/>
          <w:bCs/>
        </w:rPr>
        <w:t xml:space="preserve">2. Гражданское воспитание. </w:t>
      </w:r>
      <w:r>
        <w:rPr/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3. Духовно-нравственное воспитание. </w:t>
      </w:r>
      <w:r>
        <w:rPr/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 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Ценностноориентационная и коммуникативная деятельность на занятиях по изобразительному искусству способствует освоению базовых ценностей -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>
      <w:pPr>
        <w:pStyle w:val="Normal"/>
        <w:bidi w:val="0"/>
        <w:jc w:val="start"/>
        <w:rPr/>
      </w:pPr>
      <w:r>
        <w:rPr>
          <w:b/>
          <w:bCs/>
        </w:rPr>
        <w:t>4. Эстетическое воспитание.</w:t>
      </w:r>
      <w:r>
        <w:rPr/>
        <w:t xml:space="preserve"> Эстетическое (от греч. aisthetikos — чувствующий, чувственный) -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5. Ценности познавательной деятельности. </w:t>
      </w:r>
      <w:r>
        <w:rPr/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pStyle w:val="Normal"/>
        <w:bidi w:val="0"/>
        <w:jc w:val="start"/>
        <w:rPr/>
      </w:pPr>
      <w:r>
        <w:rPr>
          <w:b/>
          <w:bCs/>
        </w:rPr>
        <w:t>6. Экологическое воспитание.</w:t>
      </w:r>
      <w:r>
        <w:rPr/>
        <w:t xml:space="preserve"> 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7. Трудовое воспитание. </w:t>
      </w:r>
      <w:r>
        <w:rPr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деятельности,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>
      <w:pPr>
        <w:pStyle w:val="Normal"/>
        <w:bidi w:val="0"/>
        <w:jc w:val="start"/>
        <w:rPr/>
      </w:pPr>
      <w:r>
        <w:rPr>
          <w:b/>
          <w:bCs/>
        </w:rPr>
        <w:t>8. Воспитывающая предметно-эстетическая среда.</w:t>
      </w:r>
      <w:r>
        <w:rPr/>
        <w:t xml:space="preserve"> 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 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>
          <w:b/>
          <w:bCs/>
        </w:rPr>
        <w:t xml:space="preserve">МЕТАПРЕДМЕТНЫЕ РЕЗУЛЬТАТЫ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Метапредметные результаты освоения основной образовательной программы, формируемые при изучении предмета «Изобразительное искусство»: </w:t>
      </w:r>
    </w:p>
    <w:p>
      <w:pPr>
        <w:pStyle w:val="Normal"/>
        <w:bidi w:val="0"/>
        <w:jc w:val="start"/>
        <w:rPr/>
      </w:pPr>
      <w:r>
        <w:rPr/>
        <w:t>1. Овладение универсальными познавательными действиями Формирование пространственных представлений и сенсорных способностей: - сравнивать предметные и пространственные объекты по заданным основаниям; - характеризовать форму предмета, конструкции; - выявлять положение предметной формы в пространстве; - обобщать форму составной конструкции; - анализировать структуру предмета, конструкции, пространства, зрительного образа; - структурировать предметно-пространственные явления; - сопоставлять пропорциональное соотношение частей внутри целого и предметов между собой; - абстрагировать образ реальности в построении плоской или пространственной композиции. Базовые логические и исследовательские действия: - выявлять и характеризовать существенные признаки явлений художественной культуры; - сопоставлять, анализировать, сравнивать и оценивать с позиций эстетических категорий явления искусства и действительности; - классифицировать произведения искусства по видам и, соответственно, по назначению в жизни людей; - ставить и использовать вопросы как исследовательский инструмент познания; - вести исследовательскую работу по сбору информационного материала по установленной или выбранной теме; - самостоятельно формулировать выводы и обобщения по результатам наблюдения или исследования, аргументированно защищать свои позиции. Работа с информацией: 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- использовать электронные образовательные ресурсы; - уметь работать с электронными учебными пособиями и учебниками; 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-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pStyle w:val="Normal"/>
        <w:bidi w:val="0"/>
        <w:jc w:val="start"/>
        <w:rPr/>
      </w:pPr>
      <w:r>
        <w:rPr/>
        <w:t>2. Овладение универсальными коммуникативными действиями Понимать искусство в качестве особого языка общения - межличностного (автор — зритель), между поколениями, между народами; - 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- публично представлять и объяснять результаты своего творческого, художественного или исследовательского опыта; 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pStyle w:val="Normal"/>
        <w:bidi w:val="0"/>
        <w:jc w:val="start"/>
        <w:rPr/>
      </w:pPr>
      <w:r>
        <w:rPr/>
        <w:t>3. Овладение универсальными регулятивными действиями Самоорганизация: 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Самоконтроль: - соотносить свои действия с планируемыми результатами, осуществлять контроль своей деятельности в процессе достижения результата; - владеть основами самоконтроля, рефлексии, самооценки на основе соответствующих целям критериев. Эмоциональный интеллект: - развивать способность управлять собственными эмоциями, стремиться к пониманию эмоций других; - уметь рефлексировать эмоции как основание для художественного восприятия искусства и собственной художественной деятельности; - развивать свои эмпатические способности, способность сопереживать, понимать намерения и переживания свои и других; - признавать своё и чужое право на ошибку; - 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ПРЕДМЕТНЫЕ РЕЗУЛЬТАТЫ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 </w:t>
      </w:r>
    </w:p>
    <w:p>
      <w:pPr>
        <w:pStyle w:val="Normal"/>
        <w:bidi w:val="0"/>
        <w:jc w:val="start"/>
        <w:rPr/>
      </w:pPr>
      <w:r>
        <w:rPr/>
        <w:t xml:space="preserve">      </w:t>
      </w:r>
      <w:r>
        <w:rPr>
          <w:b/>
          <w:bCs/>
        </w:rPr>
        <w:t xml:space="preserve">Модуль № 1 «Декоративно-прикладное и народное искусство» 5 класс: </w:t>
      </w:r>
    </w:p>
    <w:p>
      <w:pPr>
        <w:pStyle w:val="Normal"/>
        <w:bidi w:val="0"/>
        <w:jc w:val="start"/>
        <w:rPr/>
      </w:pPr>
      <w:r>
        <w:rPr/>
        <w:t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декоративноприкладного искусства с бытовыми потребностями людей, необходимость присутствия в предметном мире и жилой среде;</w:t>
      </w:r>
    </w:p>
    <w:p>
      <w:pPr>
        <w:pStyle w:val="Normal"/>
        <w:bidi w:val="0"/>
        <w:jc w:val="start"/>
        <w:rPr/>
      </w:pPr>
      <w:r>
        <w:rPr/>
        <w:t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pStyle w:val="Normal"/>
        <w:bidi w:val="0"/>
        <w:jc w:val="start"/>
        <w:rPr/>
      </w:pPr>
      <w:r>
        <w:rPr/>
        <w:t>- характеризовать коммуникативные, познавательные и культовые функции декоративноприкладного искусства;</w:t>
      </w:r>
    </w:p>
    <w:p>
      <w:pPr>
        <w:pStyle w:val="Normal"/>
        <w:bidi w:val="0"/>
        <w:jc w:val="start"/>
        <w:rPr/>
      </w:pPr>
      <w:r>
        <w:rPr/>
        <w:t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предметнопространственной среды;</w:t>
      </w:r>
    </w:p>
    <w:p>
      <w:pPr>
        <w:pStyle w:val="Normal"/>
        <w:bidi w:val="0"/>
        <w:jc w:val="start"/>
        <w:rPr/>
      </w:pPr>
      <w:r>
        <w:rPr/>
        <w:t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>
      <w:pPr>
        <w:pStyle w:val="Normal"/>
        <w:bidi w:val="0"/>
        <w:jc w:val="start"/>
        <w:rPr/>
      </w:pPr>
      <w:r>
        <w:rPr/>
        <w:t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чеканка, ковка, др.;</w:t>
      </w:r>
    </w:p>
    <w:p>
      <w:pPr>
        <w:pStyle w:val="Normal"/>
        <w:bidi w:val="0"/>
        <w:jc w:val="start"/>
        <w:rPr/>
      </w:pPr>
      <w:r>
        <w:rPr/>
        <w:t>- знать специфику образного языка декоративного искусства - его знаковую природу, орнаментальность, стилизацию изображения;</w:t>
      </w:r>
    </w:p>
    <w:p>
      <w:pPr>
        <w:pStyle w:val="Normal"/>
        <w:bidi w:val="0"/>
        <w:jc w:val="start"/>
        <w:rPr/>
      </w:pPr>
      <w:r>
        <w:rPr/>
        <w:t>- различать разные виды орнамента по сюжетной основе: геометрический, растительный, зооморфный, антропоморфный;</w:t>
      </w:r>
    </w:p>
    <w:p>
      <w:pPr>
        <w:pStyle w:val="Normal"/>
        <w:bidi w:val="0"/>
        <w:jc w:val="start"/>
        <w:rPr/>
      </w:pPr>
      <w:r>
        <w:rPr/>
        <w:t>- владеть практическими навыками построения орнаментов ленточных, сетчатых, центрических;</w:t>
      </w:r>
    </w:p>
    <w:p>
      <w:pPr>
        <w:pStyle w:val="Normal"/>
        <w:bidi w:val="0"/>
        <w:jc w:val="start"/>
        <w:rPr/>
      </w:pPr>
      <w:r>
        <w:rPr/>
        <w:t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pStyle w:val="Normal"/>
        <w:bidi w:val="0"/>
        <w:jc w:val="start"/>
        <w:rPr/>
      </w:pPr>
      <w:r>
        <w:rPr/>
        <w:t>- овладеть практическими навыками стилизованного -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pStyle w:val="Normal"/>
        <w:bidi w:val="0"/>
        <w:jc w:val="start"/>
        <w:rPr/>
      </w:pPr>
      <w:r>
        <w:rPr/>
        <w:t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pStyle w:val="Normal"/>
        <w:bidi w:val="0"/>
        <w:jc w:val="start"/>
        <w:rPr/>
      </w:pPr>
      <w:r>
        <w:rPr/>
        <w:t>- 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pStyle w:val="Normal"/>
        <w:bidi w:val="0"/>
        <w:jc w:val="start"/>
        <w:rPr/>
      </w:pPr>
      <w:r>
        <w:rPr/>
        <w:t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>
      <w:pPr>
        <w:pStyle w:val="Normal"/>
        <w:bidi w:val="0"/>
        <w:jc w:val="start"/>
        <w:rPr/>
      </w:pPr>
      <w:r>
        <w:rPr/>
        <w:t>- иметь практический опыт изображения характерных традиционных предметов крестьянского быта;</w:t>
      </w:r>
    </w:p>
    <w:p>
      <w:pPr>
        <w:pStyle w:val="Normal"/>
        <w:bidi w:val="0"/>
        <w:jc w:val="start"/>
        <w:rPr/>
      </w:pPr>
      <w:r>
        <w:rPr/>
        <w:t>- освоить конструкцию народного праздничного костюма, его образный строй и символическое значение его декора;</w:t>
      </w:r>
    </w:p>
    <w:p>
      <w:pPr>
        <w:pStyle w:val="Normal"/>
        <w:bidi w:val="0"/>
        <w:jc w:val="start"/>
        <w:rPr/>
      </w:pPr>
      <w:r>
        <w:rPr/>
        <w:t>- знать о разнообразии форм и украшений народного праздничного костюма различных регионов страны; - 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pStyle w:val="Normal"/>
        <w:bidi w:val="0"/>
        <w:jc w:val="start"/>
        <w:rPr/>
      </w:pPr>
      <w:r>
        <w:rPr/>
        <w:t>- знать об устройстве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pStyle w:val="Normal"/>
        <w:bidi w:val="0"/>
        <w:jc w:val="start"/>
        <w:rPr/>
      </w:pPr>
      <w:r>
        <w:rPr/>
        <w:t>- иметь представление и распознавать примеры декоративного оформления жизнедеятельности -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pStyle w:val="Normal"/>
        <w:bidi w:val="0"/>
        <w:jc w:val="start"/>
        <w:rPr/>
      </w:pPr>
      <w:r>
        <w:rPr/>
        <w:t>- объяснять значение народных промыслов и традиций художественного ремесла в современной жизни;</w:t>
      </w:r>
    </w:p>
    <w:p>
      <w:pPr>
        <w:pStyle w:val="Normal"/>
        <w:bidi w:val="0"/>
        <w:jc w:val="start"/>
        <w:rPr/>
      </w:pPr>
      <w:r>
        <w:rPr/>
        <w:t>- рассказывать о происхождении народных художественных промыслов; о соотношении ремесла и искусства;</w:t>
      </w:r>
    </w:p>
    <w:p>
      <w:pPr>
        <w:pStyle w:val="Normal"/>
        <w:bidi w:val="0"/>
        <w:jc w:val="start"/>
        <w:rPr/>
      </w:pPr>
      <w:r>
        <w:rPr/>
        <w:t>- узнавать и называть характерные черты орнаментов и изделий ряда отечественных народных художественных промыслов;</w:t>
      </w:r>
    </w:p>
    <w:p>
      <w:pPr>
        <w:pStyle w:val="Normal"/>
        <w:bidi w:val="0"/>
        <w:jc w:val="start"/>
        <w:rPr/>
      </w:pPr>
      <w:r>
        <w:rPr/>
        <w:t>- характеризовать древние образы народного искусства в произведениях современных народных промыслов;</w:t>
      </w:r>
    </w:p>
    <w:p>
      <w:pPr>
        <w:pStyle w:val="Normal"/>
        <w:bidi w:val="0"/>
        <w:jc w:val="start"/>
        <w:rPr/>
      </w:pPr>
      <w:r>
        <w:rPr/>
        <w:t>- уметь перечислять материалы, используемые в народных художественных промыслах: дерево, глина, металл, стекло, др.;</w:t>
      </w:r>
    </w:p>
    <w:p>
      <w:pPr>
        <w:pStyle w:val="Normal"/>
        <w:bidi w:val="0"/>
        <w:jc w:val="start"/>
        <w:rPr/>
      </w:pPr>
      <w:r>
        <w:rPr/>
        <w:t>- различать изделия народных художественных промыслов по материалу изготовления и технике декора;</w:t>
      </w:r>
    </w:p>
    <w:p>
      <w:pPr>
        <w:pStyle w:val="Normal"/>
        <w:bidi w:val="0"/>
        <w:jc w:val="start"/>
        <w:rPr/>
      </w:pPr>
      <w:r>
        <w:rPr/>
        <w:t>- объяснять связь между материалом, формой и техникой декора в произведениях народных промыслов;</w:t>
      </w:r>
    </w:p>
    <w:p>
      <w:pPr>
        <w:pStyle w:val="Normal"/>
        <w:bidi w:val="0"/>
        <w:jc w:val="start"/>
        <w:rPr/>
      </w:pPr>
      <w:r>
        <w:rPr/>
        <w:t>- 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pStyle w:val="Normal"/>
        <w:bidi w:val="0"/>
        <w:jc w:val="start"/>
        <w:rPr/>
      </w:pPr>
      <w:r>
        <w:rPr/>
        <w:t>- 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- характеризовать роль символического знака в современной жизни (герб, эмблема, логотип, указующий или декоративный знак);</w:t>
      </w:r>
    </w:p>
    <w:p>
      <w:pPr>
        <w:pStyle w:val="Normal"/>
        <w:bidi w:val="0"/>
        <w:jc w:val="start"/>
        <w:rPr/>
      </w:pPr>
      <w:r>
        <w:rPr/>
        <w:t>- понимать и объяснять значение государственной символики, иметь представление о значении и содержании геральдики;</w:t>
      </w:r>
    </w:p>
    <w:p>
      <w:pPr>
        <w:pStyle w:val="Normal"/>
        <w:bidi w:val="0"/>
        <w:jc w:val="start"/>
        <w:rPr/>
      </w:pPr>
      <w:r>
        <w:rPr/>
        <w:t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pStyle w:val="Normal"/>
        <w:bidi w:val="0"/>
        <w:jc w:val="start"/>
        <w:rPr/>
      </w:pPr>
      <w:r>
        <w:rPr/>
        <w:t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>
      <w:pPr>
        <w:pStyle w:val="Normal"/>
        <w:bidi w:val="0"/>
        <w:jc w:val="start"/>
        <w:rPr/>
      </w:pPr>
      <w:r>
        <w:rPr/>
        <w:t>- овладевать навыками коллективной работы по оформлению пространства школы и школьных праздников.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</w:t>
      </w:r>
      <w:r>
        <w:rPr>
          <w:b/>
          <w:bCs/>
        </w:rPr>
        <w:t xml:space="preserve">Модуль № 2 «Живопись, графика, скульптура» 6 класс: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- характеризовать различия между пространственными и временными видами искусства и их значение в жизни людей;</w:t>
      </w:r>
    </w:p>
    <w:p>
      <w:pPr>
        <w:pStyle w:val="Normal"/>
        <w:bidi w:val="0"/>
        <w:jc w:val="start"/>
        <w:rPr/>
      </w:pPr>
      <w:r>
        <w:rPr/>
        <w:t>- объяснять причины деления пространственных искусств на виды;</w:t>
      </w:r>
    </w:p>
    <w:p>
      <w:pPr>
        <w:pStyle w:val="Normal"/>
        <w:bidi w:val="0"/>
        <w:jc w:val="start"/>
        <w:rPr/>
      </w:pPr>
      <w:r>
        <w:rPr/>
        <w:t>- знать основные виды живописи, графики и скульптуры, объяснять их назначение в жизни людей. Язык изобразительного искусства и его выразительные средства:</w:t>
      </w:r>
    </w:p>
    <w:p>
      <w:pPr>
        <w:pStyle w:val="Normal"/>
        <w:bidi w:val="0"/>
        <w:jc w:val="start"/>
        <w:rPr/>
      </w:pPr>
      <w:r>
        <w:rPr/>
        <w:t>- различать и характеризовать традиционные художественные материалы для графики, живописи, скульптуры;</w:t>
      </w:r>
    </w:p>
    <w:p>
      <w:pPr>
        <w:pStyle w:val="Normal"/>
        <w:bidi w:val="0"/>
        <w:jc w:val="start"/>
        <w:rPr/>
      </w:pPr>
      <w:r>
        <w:rPr/>
        <w:t>- осознавать значение материала в создании художественного образа;</w:t>
      </w:r>
    </w:p>
    <w:p>
      <w:pPr>
        <w:pStyle w:val="Normal"/>
        <w:bidi w:val="0"/>
        <w:jc w:val="start"/>
        <w:rPr/>
      </w:pPr>
      <w:r>
        <w:rPr/>
        <w:t>- уметь различать и объяснять роль художественного материала в произведениях искусства;</w:t>
      </w:r>
    </w:p>
    <w:p>
      <w:pPr>
        <w:pStyle w:val="Normal"/>
        <w:bidi w:val="0"/>
        <w:jc w:val="start"/>
        <w:rPr/>
      </w:pPr>
      <w:r>
        <w:rPr/>
        <w:t>-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pStyle w:val="Normal"/>
        <w:bidi w:val="0"/>
        <w:jc w:val="start"/>
        <w:rPr/>
      </w:pPr>
      <w:r>
        <w:rPr/>
        <w:t>- иметь представление о различных художественных техниках в использовании художественных материалов;</w:t>
      </w:r>
    </w:p>
    <w:p>
      <w:pPr>
        <w:pStyle w:val="Normal"/>
        <w:bidi w:val="0"/>
        <w:jc w:val="start"/>
        <w:rPr/>
      </w:pPr>
      <w:r>
        <w:rPr/>
        <w:t>- понимать роль рисунка как основы изобразительной деятельности;</w:t>
      </w:r>
    </w:p>
    <w:p>
      <w:pPr>
        <w:pStyle w:val="Normal"/>
        <w:bidi w:val="0"/>
        <w:jc w:val="start"/>
        <w:rPr/>
      </w:pPr>
      <w:r>
        <w:rPr/>
        <w:t>- иметь опыт учебного рисунка - светотеневого изображения объёмных форм; - знать основы линейной перспективы и уметь изображать объёмные геометрические тела на двухмерной плоскости;</w:t>
      </w:r>
    </w:p>
    <w:p>
      <w:pPr>
        <w:pStyle w:val="Normal"/>
        <w:bidi w:val="0"/>
        <w:jc w:val="start"/>
        <w:rPr/>
      </w:pPr>
      <w:r>
        <w:rPr/>
        <w:t>- 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 - понимать содержание понятий «тон», «тональные отношения» и иметь опыт их визуального анализа;</w:t>
      </w:r>
    </w:p>
    <w:p>
      <w:pPr>
        <w:pStyle w:val="Normal"/>
        <w:bidi w:val="0"/>
        <w:jc w:val="start"/>
        <w:rPr/>
      </w:pPr>
      <w:r>
        <w:rPr/>
        <w:t>-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pStyle w:val="Normal"/>
        <w:bidi w:val="0"/>
        <w:jc w:val="start"/>
        <w:rPr/>
      </w:pPr>
      <w:r>
        <w:rPr/>
        <w:t>- иметь опыт линейного рисунка, понимать выразительные возможности линии;</w:t>
      </w:r>
    </w:p>
    <w:p>
      <w:pPr>
        <w:pStyle w:val="Normal"/>
        <w:bidi w:val="0"/>
        <w:jc w:val="start"/>
        <w:rPr/>
      </w:pPr>
      <w:r>
        <w:rPr/>
        <w:t>- 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pStyle w:val="Normal"/>
        <w:bidi w:val="0"/>
        <w:jc w:val="start"/>
        <w:rPr/>
      </w:pPr>
      <w:r>
        <w:rPr/>
        <w:t>- знать основы цветоведения: характеризовать основные и составные цвета, дополнительные цвета — и значение этих знаний для искусства живописи;</w:t>
      </w:r>
    </w:p>
    <w:p>
      <w:pPr>
        <w:pStyle w:val="Normal"/>
        <w:bidi w:val="0"/>
        <w:jc w:val="start"/>
        <w:rPr/>
      </w:pPr>
      <w:r>
        <w:rPr/>
        <w:t>- определять содержание понятий «колорит», «цветовые отношения», «цветовой контраст»; -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pStyle w:val="Normal"/>
        <w:bidi w:val="0"/>
        <w:jc w:val="start"/>
        <w:rPr/>
      </w:pPr>
      <w:r>
        <w:rPr/>
        <w:t xml:space="preserve">  </w:t>
      </w:r>
      <w:r>
        <w:rPr/>
        <w:t xml:space="preserve">Жанры изобразительного искусства: </w:t>
      </w:r>
    </w:p>
    <w:p>
      <w:pPr>
        <w:pStyle w:val="Normal"/>
        <w:bidi w:val="0"/>
        <w:jc w:val="start"/>
        <w:rPr/>
      </w:pPr>
      <w:r>
        <w:rPr/>
        <w:t>- объяснять понятие «жанры в изобразительном искусстве», перечислять жанры;</w:t>
      </w:r>
    </w:p>
    <w:p>
      <w:pPr>
        <w:pStyle w:val="Normal"/>
        <w:bidi w:val="0"/>
        <w:jc w:val="start"/>
        <w:rPr/>
      </w:pPr>
      <w:r>
        <w:rPr/>
        <w:t>- объяснять разницу между предметом изображения, сюжетом и содержанием произведения искусства.</w:t>
      </w:r>
    </w:p>
    <w:p>
      <w:pPr>
        <w:pStyle w:val="Normal"/>
        <w:bidi w:val="0"/>
        <w:jc w:val="start"/>
        <w:rPr/>
      </w:pPr>
      <w:r>
        <w:rPr/>
        <w:t xml:space="preserve">Натюрморт: </w:t>
      </w:r>
    </w:p>
    <w:p>
      <w:pPr>
        <w:pStyle w:val="Normal"/>
        <w:bidi w:val="0"/>
        <w:jc w:val="start"/>
        <w:rPr/>
      </w:pPr>
      <w:r>
        <w:rPr/>
        <w:t>-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>
      <w:pPr>
        <w:pStyle w:val="Normal"/>
        <w:bidi w:val="0"/>
        <w:jc w:val="start"/>
        <w:rPr/>
      </w:pPr>
      <w:r>
        <w:rPr/>
        <w:t>- 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pStyle w:val="Normal"/>
        <w:bidi w:val="0"/>
        <w:jc w:val="start"/>
        <w:rPr/>
      </w:pPr>
      <w:r>
        <w:rPr/>
        <w:t>- 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pStyle w:val="Normal"/>
        <w:bidi w:val="0"/>
        <w:jc w:val="start"/>
        <w:rPr/>
      </w:pPr>
      <w:r>
        <w:rPr/>
        <w:t>- знать об освещении как средстве выявления объёма предмета; -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- иметь опыт создания графического натюрморта;</w:t>
      </w:r>
    </w:p>
    <w:p>
      <w:pPr>
        <w:pStyle w:val="Normal"/>
        <w:bidi w:val="0"/>
        <w:jc w:val="start"/>
        <w:rPr/>
      </w:pPr>
      <w:r>
        <w:rPr/>
        <w:t>- иметь опыт создания натюрморта средствами живописи.</w:t>
      </w:r>
    </w:p>
    <w:p>
      <w:pPr>
        <w:pStyle w:val="Normal"/>
        <w:bidi w:val="0"/>
        <w:jc w:val="start"/>
        <w:rPr/>
      </w:pPr>
      <w:r>
        <w:rPr/>
        <w:t>Портрет:</w:t>
      </w:r>
    </w:p>
    <w:p>
      <w:pPr>
        <w:pStyle w:val="Normal"/>
        <w:bidi w:val="0"/>
        <w:jc w:val="start"/>
        <w:rPr/>
      </w:pPr>
      <w:r>
        <w:rPr/>
        <w:t>- 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pStyle w:val="Normal"/>
        <w:bidi w:val="0"/>
        <w:jc w:val="start"/>
        <w:rPr/>
      </w:pPr>
      <w:r>
        <w:rPr/>
        <w:t>- сравнивать содержание портретного образа в искусстве Древнего Рима, эпохи Возрождения и Нового времени;</w:t>
      </w:r>
    </w:p>
    <w:p>
      <w:pPr>
        <w:pStyle w:val="Normal"/>
        <w:bidi w:val="0"/>
        <w:jc w:val="start"/>
        <w:rPr/>
      </w:pPr>
      <w:r>
        <w:rPr/>
        <w:t>- понимать, что в художественном портрете присутствует также выражение идеалов эпохи и авторская позиция художника;</w:t>
      </w:r>
    </w:p>
    <w:p>
      <w:pPr>
        <w:pStyle w:val="Normal"/>
        <w:bidi w:val="0"/>
        <w:jc w:val="start"/>
        <w:rPr/>
      </w:pPr>
      <w:r>
        <w:rPr/>
        <w:t>-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>
      <w:pPr>
        <w:pStyle w:val="Normal"/>
        <w:bidi w:val="0"/>
        <w:jc w:val="start"/>
        <w:rPr/>
      </w:pPr>
      <w:r>
        <w:rPr/>
        <w:t>- уметь рассказывать историю портрета в русском изобразительном искусстве, называть имена великих художников портретистов (В. Боровиковский, А. Венецианов, О. Кипренский, В. Тропинин, К. Брюллов, И. Крамской, И. Репин, В. Суриков, В. Серов и др.);</w:t>
      </w:r>
    </w:p>
    <w:p>
      <w:pPr>
        <w:pStyle w:val="Normal"/>
        <w:bidi w:val="0"/>
        <w:jc w:val="start"/>
        <w:rPr/>
      </w:pPr>
      <w:r>
        <w:rPr/>
        <w:t>- 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pStyle w:val="Normal"/>
        <w:bidi w:val="0"/>
        <w:jc w:val="start"/>
        <w:rPr/>
      </w:pPr>
      <w:r>
        <w:rPr/>
        <w:t>-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>
      <w:pPr>
        <w:pStyle w:val="Normal"/>
        <w:bidi w:val="0"/>
        <w:jc w:val="start"/>
        <w:rPr/>
      </w:pPr>
      <w:r>
        <w:rPr/>
        <w:t>- 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pStyle w:val="Normal"/>
        <w:bidi w:val="0"/>
        <w:jc w:val="start"/>
        <w:rPr/>
      </w:pPr>
      <w:r>
        <w:rPr/>
        <w:t>- иметь начальный опыт лепки головы человека; - приобретать опыт графического портретного изображения как нового для себя видения индивидуальности человека;</w:t>
      </w:r>
    </w:p>
    <w:p>
      <w:pPr>
        <w:pStyle w:val="Normal"/>
        <w:bidi w:val="0"/>
        <w:jc w:val="start"/>
        <w:rPr/>
      </w:pPr>
      <w:r>
        <w:rPr/>
        <w:t>- 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pStyle w:val="Normal"/>
        <w:bidi w:val="0"/>
        <w:jc w:val="start"/>
        <w:rPr/>
      </w:pPr>
      <w:r>
        <w:rPr/>
        <w:t>- уметь характеризовать роль освещения как выразительного средства при создании художественного образа;</w:t>
      </w:r>
    </w:p>
    <w:p>
      <w:pPr>
        <w:pStyle w:val="Normal"/>
        <w:bidi w:val="0"/>
        <w:jc w:val="start"/>
        <w:rPr/>
      </w:pPr>
      <w:r>
        <w:rPr/>
        <w:t>-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pStyle w:val="Normal"/>
        <w:bidi w:val="0"/>
        <w:jc w:val="start"/>
        <w:rPr/>
      </w:pPr>
      <w:r>
        <w:rPr/>
        <w:t>- иметь представление о жанре портрета в искусстве ХХ в. — западном и отечественном. Пейзаж:</w:t>
      </w:r>
    </w:p>
    <w:p>
      <w:pPr>
        <w:pStyle w:val="Normal"/>
        <w:bidi w:val="0"/>
        <w:jc w:val="start"/>
        <w:rPr/>
      </w:pPr>
      <w:r>
        <w:rPr/>
        <w:t>- 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pStyle w:val="Normal"/>
        <w:bidi w:val="0"/>
        <w:jc w:val="start"/>
        <w:rPr/>
      </w:pPr>
      <w:r>
        <w:rPr/>
        <w:t>- знать правила построения линейной перспективы и уметь применять их в рисунке;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-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pStyle w:val="Normal"/>
        <w:bidi w:val="0"/>
        <w:jc w:val="start"/>
        <w:rPr/>
      </w:pPr>
      <w:r>
        <w:rPr/>
        <w:t>- знать правила воздушной перспективы и уметь их применять на практике;</w:t>
      </w:r>
    </w:p>
    <w:p>
      <w:pPr>
        <w:pStyle w:val="Normal"/>
        <w:bidi w:val="0"/>
        <w:jc w:val="start"/>
        <w:rPr/>
      </w:pPr>
      <w:r>
        <w:rPr/>
        <w:t>-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pStyle w:val="Normal"/>
        <w:bidi w:val="0"/>
        <w:jc w:val="start"/>
        <w:rPr/>
      </w:pPr>
      <w:r>
        <w:rPr/>
        <w:t>- иметь представление о морских пейзажах И. Айвазовского;</w:t>
      </w:r>
    </w:p>
    <w:p>
      <w:pPr>
        <w:pStyle w:val="Normal"/>
        <w:bidi w:val="0"/>
        <w:jc w:val="start"/>
        <w:rPr/>
      </w:pPr>
      <w:r>
        <w:rPr/>
        <w:t>- иметь представление об особенностях пленэрной живописи и колористической изменчивости состояний природы;</w:t>
      </w:r>
    </w:p>
    <w:p>
      <w:pPr>
        <w:pStyle w:val="Normal"/>
        <w:bidi w:val="0"/>
        <w:jc w:val="start"/>
        <w:rPr/>
      </w:pPr>
      <w:r>
        <w:rPr/>
        <w:t>- 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pStyle w:val="Normal"/>
        <w:bidi w:val="0"/>
        <w:jc w:val="start"/>
        <w:rPr/>
      </w:pPr>
      <w:r>
        <w:rPr/>
        <w:t>- 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pStyle w:val="Normal"/>
        <w:bidi w:val="0"/>
        <w:jc w:val="start"/>
        <w:rPr/>
      </w:pPr>
      <w:r>
        <w:rPr/>
        <w:t>- иметь опыт живописного изображения различных активно выраженных состояний природы;</w:t>
      </w:r>
    </w:p>
    <w:p>
      <w:pPr>
        <w:pStyle w:val="Normal"/>
        <w:bidi w:val="0"/>
        <w:jc w:val="start"/>
        <w:rPr/>
      </w:pPr>
      <w:r>
        <w:rPr/>
        <w:t>- иметь опыт пейзажных зарисовок, графического изображения природы по памяти и представлению;</w:t>
      </w:r>
    </w:p>
    <w:p>
      <w:pPr>
        <w:pStyle w:val="Normal"/>
        <w:bidi w:val="0"/>
        <w:jc w:val="start"/>
        <w:rPr/>
      </w:pPr>
      <w:r>
        <w:rPr/>
        <w:t>- 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pStyle w:val="Normal"/>
        <w:bidi w:val="0"/>
        <w:jc w:val="start"/>
        <w:rPr/>
      </w:pPr>
      <w:r>
        <w:rPr/>
        <w:t>- иметь опыт изображения городского пейзажа — по памяти или представлению; - обрести навыки восприятия образности городского пространства как выражения самобытного лица культуры и истории народа;</w:t>
      </w:r>
    </w:p>
    <w:p>
      <w:pPr>
        <w:pStyle w:val="Normal"/>
        <w:bidi w:val="0"/>
        <w:jc w:val="start"/>
        <w:rPr/>
      </w:pPr>
      <w:r>
        <w:rPr/>
        <w:t>- понимать и объяснять роль культурного наследия в городском пространстве, задачи его охраны и сохранения.</w:t>
      </w:r>
    </w:p>
    <w:p>
      <w:pPr>
        <w:pStyle w:val="Normal"/>
        <w:bidi w:val="0"/>
        <w:jc w:val="start"/>
        <w:rPr/>
      </w:pPr>
      <w:r>
        <w:rPr/>
        <w:t>Бытовой жанр:</w:t>
      </w:r>
    </w:p>
    <w:p>
      <w:pPr>
        <w:pStyle w:val="Normal"/>
        <w:bidi w:val="0"/>
        <w:jc w:val="start"/>
        <w:rPr/>
      </w:pPr>
      <w:r>
        <w:rPr/>
        <w:t>- характеризовать роль изобразительного искусства в формировании представлений о жизни людей разных эпох и народов;</w:t>
      </w:r>
    </w:p>
    <w:p>
      <w:pPr>
        <w:pStyle w:val="Normal"/>
        <w:bidi w:val="0"/>
        <w:jc w:val="start"/>
        <w:rPr/>
      </w:pPr>
      <w:r>
        <w:rPr/>
        <w:t>- 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>
      <w:pPr>
        <w:pStyle w:val="Normal"/>
        <w:bidi w:val="0"/>
        <w:jc w:val="start"/>
        <w:rPr/>
      </w:pPr>
      <w:r>
        <w:rPr/>
        <w:t>- различать тему, сюжет и содержание в жанровой картине;</w:t>
      </w:r>
    </w:p>
    <w:p>
      <w:pPr>
        <w:pStyle w:val="Normal"/>
        <w:bidi w:val="0"/>
        <w:jc w:val="start"/>
        <w:rPr/>
      </w:pPr>
      <w:r>
        <w:rPr/>
        <w:t>- выявлять образ нравственных и ценностных смыслов в жанровой картине;</w:t>
      </w:r>
    </w:p>
    <w:p>
      <w:pPr>
        <w:pStyle w:val="Normal"/>
        <w:bidi w:val="0"/>
        <w:jc w:val="start"/>
        <w:rPr/>
      </w:pPr>
      <w:r>
        <w:rPr/>
        <w:t>-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pStyle w:val="Normal"/>
        <w:bidi w:val="0"/>
        <w:jc w:val="start"/>
        <w:rPr/>
      </w:pPr>
      <w:r>
        <w:rPr/>
        <w:t>-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pStyle w:val="Normal"/>
        <w:bidi w:val="0"/>
        <w:jc w:val="start"/>
        <w:rPr/>
      </w:pPr>
      <w:r>
        <w:rPr/>
        <w:t>- осознавать многообразие форм организации бытовой жизни и одновременно единство мира людей;</w:t>
      </w:r>
    </w:p>
    <w:p>
      <w:pPr>
        <w:pStyle w:val="Normal"/>
        <w:bidi w:val="0"/>
        <w:jc w:val="start"/>
        <w:rPr/>
      </w:pPr>
      <w:r>
        <w:rPr/>
        <w:t>-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>
      <w:pPr>
        <w:pStyle w:val="Normal"/>
        <w:bidi w:val="0"/>
        <w:jc w:val="start"/>
        <w:rPr/>
      </w:pPr>
      <w:r>
        <w:rPr/>
        <w:t>- иметь опыт изображения бытовой жизни разных народов в контексте традиций их искусства;</w:t>
      </w:r>
    </w:p>
    <w:p>
      <w:pPr>
        <w:pStyle w:val="Normal"/>
        <w:bidi w:val="0"/>
        <w:jc w:val="start"/>
        <w:rPr/>
      </w:pPr>
      <w:r>
        <w:rPr/>
        <w:t>- 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pStyle w:val="Normal"/>
        <w:bidi w:val="0"/>
        <w:jc w:val="start"/>
        <w:rPr/>
      </w:pPr>
      <w:r>
        <w:rPr/>
        <w:t>-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Исторический жанр:</w:t>
      </w:r>
    </w:p>
    <w:p>
      <w:pPr>
        <w:pStyle w:val="Normal"/>
        <w:bidi w:val="0"/>
        <w:jc w:val="start"/>
        <w:rPr/>
      </w:pPr>
      <w:r>
        <w:rPr/>
        <w:t>-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pStyle w:val="Normal"/>
        <w:bidi w:val="0"/>
        <w:jc w:val="start"/>
        <w:rPr/>
      </w:pPr>
      <w:r>
        <w:rPr/>
        <w:t>- 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pStyle w:val="Normal"/>
        <w:bidi w:val="0"/>
        <w:jc w:val="start"/>
        <w:rPr/>
      </w:pPr>
      <w:r>
        <w:rPr/>
        <w:t>- иметь представление о развитии исторического жанра в творчестве отечественных художников ХХ в.;</w:t>
      </w:r>
    </w:p>
    <w:p>
      <w:pPr>
        <w:pStyle w:val="Normal"/>
        <w:bidi w:val="0"/>
        <w:jc w:val="start"/>
        <w:rPr/>
      </w:pPr>
      <w:r>
        <w:rPr/>
        <w:t>- 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pStyle w:val="Normal"/>
        <w:bidi w:val="0"/>
        <w:jc w:val="start"/>
        <w:rPr/>
      </w:pPr>
      <w:r>
        <w:rPr/>
        <w:t>- узнавать и называть авторов таких произведений, как «Давид» Микеланджело, «Весна» С. Боттичелли;</w:t>
      </w:r>
    </w:p>
    <w:p>
      <w:pPr>
        <w:pStyle w:val="Normal"/>
        <w:bidi w:val="0"/>
        <w:jc w:val="start"/>
        <w:rPr/>
      </w:pPr>
      <w:r>
        <w:rPr/>
        <w:t>-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pStyle w:val="Normal"/>
        <w:bidi w:val="0"/>
        <w:jc w:val="start"/>
        <w:rPr/>
      </w:pPr>
      <w:r>
        <w:rPr/>
        <w:t>- иметь опыт разработки композиции на выбранную историческую тему (художественный проект): сбор материала, работа над эскизами, работа над композицией. Библейские темы в изобразительном искусстве:</w:t>
      </w:r>
    </w:p>
    <w:p>
      <w:pPr>
        <w:pStyle w:val="Normal"/>
        <w:bidi w:val="0"/>
        <w:jc w:val="start"/>
        <w:rPr/>
      </w:pPr>
      <w:r>
        <w:rPr/>
        <w:t>- 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pStyle w:val="Normal"/>
        <w:bidi w:val="0"/>
        <w:jc w:val="start"/>
        <w:rPr/>
      </w:pPr>
      <w:r>
        <w:rPr/>
        <w:t>- 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pStyle w:val="Normal"/>
        <w:bidi w:val="0"/>
        <w:jc w:val="start"/>
        <w:rPr/>
      </w:pPr>
      <w:r>
        <w:rPr/>
        <w:t>-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«Пьета» Микеланджело и др.;</w:t>
      </w:r>
    </w:p>
    <w:p>
      <w:pPr>
        <w:pStyle w:val="Normal"/>
        <w:bidi w:val="0"/>
        <w:jc w:val="start"/>
        <w:rPr/>
      </w:pPr>
      <w:r>
        <w:rPr/>
        <w:t>- знать о картинах на библейские темы в истории русского искусства; - 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>
      <w:pPr>
        <w:pStyle w:val="Normal"/>
        <w:bidi w:val="0"/>
        <w:jc w:val="start"/>
        <w:rPr/>
      </w:pPr>
      <w:r>
        <w:rPr/>
        <w:t>- иметь представление о смысловом различии между иконой и картиной на библейские темы; - иметь знания о русской иконописи, о великих русских иконописцах: Андрее Рублёве, Феофане Греке, Дионисии;</w:t>
      </w:r>
    </w:p>
    <w:p>
      <w:pPr>
        <w:pStyle w:val="Normal"/>
        <w:bidi w:val="0"/>
        <w:jc w:val="start"/>
        <w:rPr/>
      </w:pPr>
      <w:r>
        <w:rPr/>
        <w:t>- воспринимать искусство древнерусской иконописи как уникальное и высокое достижение отечественной культуры;</w:t>
      </w:r>
    </w:p>
    <w:p>
      <w:pPr>
        <w:pStyle w:val="Normal"/>
        <w:bidi w:val="0"/>
        <w:jc w:val="start"/>
        <w:rPr/>
      </w:pPr>
      <w:r>
        <w:rPr/>
        <w:t>- 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pStyle w:val="Normal"/>
        <w:bidi w:val="0"/>
        <w:jc w:val="start"/>
        <w:rPr/>
      </w:pPr>
      <w:r>
        <w:rPr/>
        <w:t>- уметь рассуждать о месте и значении изобразительного искусства в культуре, в жизни общества, в жизни человека.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 xml:space="preserve">Модуль № 3 «Архитектура и дизайн» 7 класс: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- 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>
      <w:pPr>
        <w:pStyle w:val="Normal"/>
        <w:bidi w:val="0"/>
        <w:jc w:val="start"/>
        <w:rPr/>
      </w:pPr>
      <w:r>
        <w:rPr/>
        <w:t>- объяснять роль архитектуры и дизайна в построении предметно-пространственной среды жизнедеятельности человека;</w:t>
      </w:r>
    </w:p>
    <w:p>
      <w:pPr>
        <w:pStyle w:val="Normal"/>
        <w:bidi w:val="0"/>
        <w:jc w:val="start"/>
        <w:rPr/>
      </w:pPr>
      <w:r>
        <w:rPr/>
        <w:t>- рассуждать о влиянии предметно-пространственной среды на чувства, установки и поведение человека;</w:t>
      </w:r>
    </w:p>
    <w:p>
      <w:pPr>
        <w:pStyle w:val="Normal"/>
        <w:bidi w:val="0"/>
        <w:jc w:val="start"/>
        <w:rPr/>
      </w:pPr>
      <w:r>
        <w:rPr/>
        <w:t>- 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pStyle w:val="Normal"/>
        <w:bidi w:val="0"/>
        <w:jc w:val="start"/>
        <w:rPr/>
      </w:pPr>
      <w:r>
        <w:rPr/>
        <w:t>- объяснять ценность сохранения культурного наследия, выраженного в архитектуре, предметах труда и быта разных эпох.</w:t>
      </w:r>
    </w:p>
    <w:p>
      <w:pPr>
        <w:pStyle w:val="Normal"/>
        <w:bidi w:val="0"/>
        <w:jc w:val="start"/>
        <w:rPr/>
      </w:pPr>
      <w:r>
        <w:rPr/>
        <w:t xml:space="preserve">Графический дизайн: </w:t>
      </w:r>
    </w:p>
    <w:p>
      <w:pPr>
        <w:pStyle w:val="Normal"/>
        <w:bidi w:val="0"/>
        <w:jc w:val="start"/>
        <w:rPr/>
      </w:pPr>
      <w:r>
        <w:rPr/>
        <w:t xml:space="preserve">-объяснять понятие формальной композиции и её значение как основы языка конструктивных искусств; - объяснять основные средства — требования к композиции; </w:t>
      </w:r>
    </w:p>
    <w:p>
      <w:pPr>
        <w:pStyle w:val="Normal"/>
        <w:bidi w:val="0"/>
        <w:jc w:val="start"/>
        <w:rPr/>
      </w:pPr>
      <w:r>
        <w:rPr/>
        <w:t>- уметь перечислять и объяснять основные типы формальной композиции;</w:t>
      </w:r>
    </w:p>
    <w:p>
      <w:pPr>
        <w:pStyle w:val="Normal"/>
        <w:bidi w:val="0"/>
        <w:jc w:val="start"/>
        <w:rPr/>
      </w:pPr>
      <w:r>
        <w:rPr/>
        <w:t>- составлять различные композиции на плоскости в зависимости от поставленных задач;</w:t>
      </w:r>
    </w:p>
    <w:p>
      <w:pPr>
        <w:pStyle w:val="Normal"/>
        <w:bidi w:val="0"/>
        <w:jc w:val="start"/>
        <w:rPr/>
      </w:pPr>
      <w:r>
        <w:rPr/>
        <w:t>- выделять в построении формата листа композиционную доминанту;</w:t>
      </w:r>
    </w:p>
    <w:p>
      <w:pPr>
        <w:pStyle w:val="Normal"/>
        <w:bidi w:val="0"/>
        <w:jc w:val="start"/>
        <w:rPr/>
      </w:pPr>
      <w:r>
        <w:rPr/>
        <w:t>- составлять формальные композиции на выражение в них движения и статики;</w:t>
      </w:r>
    </w:p>
    <w:p>
      <w:pPr>
        <w:pStyle w:val="Normal"/>
        <w:bidi w:val="0"/>
        <w:jc w:val="start"/>
        <w:rPr/>
      </w:pPr>
      <w:r>
        <w:rPr/>
        <w:t>- осваивать навыки вариативности в ритмической организации листа;</w:t>
      </w:r>
    </w:p>
    <w:p>
      <w:pPr>
        <w:pStyle w:val="Normal"/>
        <w:bidi w:val="0"/>
        <w:jc w:val="start"/>
        <w:rPr/>
      </w:pPr>
      <w:r>
        <w:rPr/>
        <w:t>- объяснять роль цвета в конструктивных искусствах;</w:t>
      </w:r>
    </w:p>
    <w:p>
      <w:pPr>
        <w:pStyle w:val="Normal"/>
        <w:bidi w:val="0"/>
        <w:jc w:val="start"/>
        <w:rPr/>
      </w:pPr>
      <w:r>
        <w:rPr/>
        <w:t>- различать технологию использования цвета в живописи и в конструктивных искусствах;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- объяснять выражение «цветовой образ»;</w:t>
      </w:r>
    </w:p>
    <w:p>
      <w:pPr>
        <w:pStyle w:val="Normal"/>
        <w:bidi w:val="0"/>
        <w:jc w:val="start"/>
        <w:rPr/>
      </w:pPr>
      <w:r>
        <w:rPr/>
        <w:t>- применять цвет в графических композициях как акцент или доминанту, объединённые одним стилем;</w:t>
      </w:r>
    </w:p>
    <w:p>
      <w:pPr>
        <w:pStyle w:val="Normal"/>
        <w:bidi w:val="0"/>
        <w:jc w:val="start"/>
        <w:rPr/>
      </w:pPr>
      <w:r>
        <w:rPr/>
        <w:t>- 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pStyle w:val="Normal"/>
        <w:bidi w:val="0"/>
        <w:jc w:val="start"/>
        <w:rPr/>
      </w:pPr>
      <w:r>
        <w:rPr/>
        <w:t>- соотносить особенности стилизации рисунка шрифта и содержание текста; различать «архитектуру» шрифта и особенности шрифтовых гарнитур;</w:t>
      </w:r>
    </w:p>
    <w:p>
      <w:pPr>
        <w:pStyle w:val="Normal"/>
        <w:bidi w:val="0"/>
        <w:jc w:val="start"/>
        <w:rPr/>
      </w:pPr>
      <w:r>
        <w:rPr/>
        <w:t>- применять печатное слово, типографскую строку в качестве элементов графической композиции;</w:t>
      </w:r>
    </w:p>
    <w:p>
      <w:pPr>
        <w:pStyle w:val="Normal"/>
        <w:bidi w:val="0"/>
        <w:jc w:val="start"/>
        <w:rPr/>
      </w:pPr>
      <w:r>
        <w:rPr/>
        <w:t>-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>
      <w:pPr>
        <w:pStyle w:val="Normal"/>
        <w:bidi w:val="0"/>
        <w:jc w:val="start"/>
        <w:rPr/>
      </w:pPr>
      <w:r>
        <w:rPr/>
        <w:t>- понимать задачи образного построения композиции плаката, поздравительной открытки или рекламы на основе соединения текста и изображения;</w:t>
      </w:r>
    </w:p>
    <w:p>
      <w:pPr>
        <w:pStyle w:val="Normal"/>
        <w:bidi w:val="0"/>
        <w:jc w:val="start"/>
        <w:rPr/>
      </w:pPr>
      <w:r>
        <w:rPr/>
        <w:t>- иметь представление об искусстве конструирования книги, дизайне журнала; характеризовать образные построения книжного и журнального разворотов в качестве графических композиций.</w:t>
      </w:r>
    </w:p>
    <w:p>
      <w:pPr>
        <w:pStyle w:val="Normal"/>
        <w:bidi w:val="0"/>
        <w:jc w:val="start"/>
        <w:rPr/>
      </w:pPr>
      <w:r>
        <w:rPr/>
        <w:t xml:space="preserve">Социальное значение дизайна и архитектуры как среды жизни человека: </w:t>
      </w:r>
    </w:p>
    <w:p>
      <w:pPr>
        <w:pStyle w:val="Normal"/>
        <w:bidi w:val="0"/>
        <w:jc w:val="start"/>
        <w:rPr/>
      </w:pPr>
      <w:r>
        <w:rPr/>
        <w:t>- иметь опыт построения объёмно-пространственной композиции как макета архитектурного пространства в реальной жизни;</w:t>
      </w:r>
    </w:p>
    <w:p>
      <w:pPr>
        <w:pStyle w:val="Normal"/>
        <w:bidi w:val="0"/>
        <w:jc w:val="start"/>
        <w:rPr/>
      </w:pPr>
      <w:r>
        <w:rPr/>
        <w:t>- выполнять построение макета пространственно-объёмной композиции по его чертежу;</w:t>
      </w:r>
    </w:p>
    <w:p>
      <w:pPr>
        <w:pStyle w:val="Normal"/>
        <w:bidi w:val="0"/>
        <w:jc w:val="start"/>
        <w:rPr/>
      </w:pPr>
      <w:r>
        <w:rPr/>
        <w:t>-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pStyle w:val="Normal"/>
        <w:bidi w:val="0"/>
        <w:jc w:val="start"/>
        <w:rPr/>
      </w:pPr>
      <w:r>
        <w:rPr/>
        <w:t>- 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pStyle w:val="Normal"/>
        <w:bidi w:val="0"/>
        <w:jc w:val="start"/>
        <w:rPr/>
      </w:pPr>
      <w:r>
        <w:rPr/>
        <w:t>- 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pStyle w:val="Normal"/>
        <w:bidi w:val="0"/>
        <w:jc w:val="start"/>
        <w:rPr/>
      </w:pPr>
      <w:r>
        <w:rPr/>
        <w:t>- иметь знания об особенностях архитектурно-художественных стилей разных эпох и их отражении в постройках общественных зданий, храмовой архитектуре и частном строительстве, в организации городской среды;</w:t>
      </w:r>
    </w:p>
    <w:p>
      <w:pPr>
        <w:pStyle w:val="Normal"/>
        <w:bidi w:val="0"/>
        <w:jc w:val="start"/>
        <w:rPr/>
      </w:pPr>
      <w:r>
        <w:rPr/>
        <w:t>-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pStyle w:val="Normal"/>
        <w:bidi w:val="0"/>
        <w:jc w:val="start"/>
        <w:rPr/>
      </w:pPr>
      <w:r>
        <w:rPr/>
        <w:t>-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pStyle w:val="Normal"/>
        <w:bidi w:val="0"/>
        <w:jc w:val="start"/>
        <w:rPr/>
      </w:pPr>
      <w:r>
        <w:rPr/>
        <w:t>- 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pStyle w:val="Normal"/>
        <w:bidi w:val="0"/>
        <w:jc w:val="start"/>
        <w:rPr/>
      </w:pPr>
      <w:r>
        <w:rPr/>
        <w:t>- 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>
      <w:pPr>
        <w:pStyle w:val="Normal"/>
        <w:bidi w:val="0"/>
        <w:jc w:val="start"/>
        <w:rPr/>
      </w:pPr>
      <w:r>
        <w:rPr/>
        <w:t>-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>
      <w:pPr>
        <w:pStyle w:val="Normal"/>
        <w:bidi w:val="0"/>
        <w:jc w:val="start"/>
        <w:rPr/>
      </w:pPr>
      <w:r>
        <w:rPr/>
        <w:t>- 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pStyle w:val="Normal"/>
        <w:bidi w:val="0"/>
        <w:jc w:val="start"/>
        <w:rPr/>
      </w:pPr>
      <w:r>
        <w:rPr/>
        <w:t>-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>
      <w:pPr>
        <w:pStyle w:val="Normal"/>
        <w:bidi w:val="0"/>
        <w:jc w:val="start"/>
        <w:rPr/>
      </w:pPr>
      <w:r>
        <w:rPr/>
        <w:t>-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>
      <w:pPr>
        <w:pStyle w:val="Normal"/>
        <w:bidi w:val="0"/>
        <w:jc w:val="start"/>
        <w:rPr/>
      </w:pPr>
      <w:r>
        <w:rPr/>
        <w:t>- иметь опыт творческого проектирования интерьерного пространства для конкретных задач жизнедеятельности человека;</w:t>
      </w:r>
    </w:p>
    <w:p>
      <w:pPr>
        <w:pStyle w:val="Normal"/>
        <w:bidi w:val="0"/>
        <w:jc w:val="start"/>
        <w:rPr/>
      </w:pPr>
      <w:r>
        <w:rPr/>
        <w:t>- 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>
      <w:pPr>
        <w:pStyle w:val="Normal"/>
        <w:bidi w:val="0"/>
        <w:jc w:val="start"/>
        <w:rPr/>
      </w:pPr>
      <w:r>
        <w:rPr/>
        <w:t>- 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pStyle w:val="Normal"/>
        <w:bidi w:val="0"/>
        <w:jc w:val="start"/>
        <w:rPr/>
      </w:pPr>
      <w:r>
        <w:rPr/>
        <w:t>- 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pStyle w:val="Normal"/>
        <w:bidi w:val="0"/>
        <w:jc w:val="start"/>
        <w:rPr/>
      </w:pPr>
      <w:r>
        <w:rPr/>
        <w:t>-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pStyle w:val="Normal"/>
        <w:bidi w:val="0"/>
        <w:jc w:val="start"/>
        <w:rPr/>
      </w:pPr>
      <w:r>
        <w:rPr/>
        <w:t>-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>
      <w:pPr>
        <w:pStyle w:val="Normal"/>
        <w:bidi w:val="0"/>
        <w:jc w:val="start"/>
        <w:rPr/>
      </w:pPr>
      <w:r>
        <w:rPr/>
        <w:t>- различать задачи искусства театрального грима и бытового макияжа; иметь представление об имидж-дизайне, его задачах и социальном бытовании; определять эстетические и этические границы применения макияжа и стилистики причёски в повседневном быту.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LibreOffice/7.5.3.2$Windows_X86_64 LibreOffice_project/9f56dff12ba03b9acd7730a5a481eea045e468f3</Application>
  <AppVersion>15.0000</AppVersion>
  <Pages>19</Pages>
  <Words>7638</Words>
  <Characters>56075</Characters>
  <CharactersWithSpaces>63539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2023-08-31T04:25:34Z</dcterms:modified>
  <cp:revision>1</cp:revision>
  <dc:subject/>
  <dc:title/>
</cp:coreProperties>
</file>